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50" w:rsidRPr="006210C0" w:rsidRDefault="00C27150" w:rsidP="007F47A4">
      <w:pPr>
        <w:rPr>
          <w:b/>
          <w:bCs/>
        </w:rPr>
      </w:pPr>
    </w:p>
    <w:p w:rsidR="004A633E" w:rsidRPr="004A633E" w:rsidRDefault="004A633E" w:rsidP="004A633E">
      <w:pPr>
        <w:rPr>
          <w:bCs/>
        </w:rPr>
      </w:pPr>
      <w:r w:rsidRPr="004A633E">
        <w:rPr>
          <w:bCs/>
        </w:rPr>
        <w:t>Cualquiera que sea el producto de una investigación: tesis, tesina o monografía, ensayo, artículo, póster o conferencia, implica la utilización de un método. Si no hubiera un método, no estaríamos hablando de investigación, ni de ciencia. Y esto aplica para ciencias fácticas (como ingenierías) como para las ciencias sociales, humanas y económicas.</w:t>
      </w:r>
    </w:p>
    <w:p w:rsidR="004A633E" w:rsidRDefault="004A633E" w:rsidP="007F47A4">
      <w:pPr>
        <w:rPr>
          <w:b/>
          <w:bCs/>
        </w:rPr>
      </w:pPr>
    </w:p>
    <w:p w:rsidR="00B81D81" w:rsidRPr="006210C0" w:rsidRDefault="00C45A5B" w:rsidP="007F47A4">
      <w:pPr>
        <w:rPr>
          <w:b/>
          <w:bCs/>
        </w:rPr>
      </w:pPr>
      <w:r>
        <w:rPr>
          <w:b/>
          <w:bCs/>
        </w:rPr>
        <w:sym w:font="Wingdings" w:char="F0E8"/>
      </w:r>
      <w:r w:rsidR="00B81D81" w:rsidRPr="006210C0">
        <w:rPr>
          <w:b/>
          <w:bCs/>
        </w:rPr>
        <w:t xml:space="preserve">EXISTEN </w:t>
      </w:r>
      <w:r w:rsidR="00775D3A" w:rsidRPr="006210C0">
        <w:rPr>
          <w:b/>
          <w:bCs/>
        </w:rPr>
        <w:t>TRES</w:t>
      </w:r>
      <w:r w:rsidR="00B81D81" w:rsidRPr="006210C0">
        <w:rPr>
          <w:b/>
          <w:bCs/>
        </w:rPr>
        <w:t xml:space="preserve"> </w:t>
      </w:r>
      <w:r>
        <w:rPr>
          <w:b/>
          <w:bCs/>
        </w:rPr>
        <w:t xml:space="preserve">CLASES DE </w:t>
      </w:r>
      <w:r w:rsidR="00322B6F">
        <w:rPr>
          <w:b/>
          <w:bCs/>
        </w:rPr>
        <w:t>MÉTODOS</w:t>
      </w:r>
      <w:r w:rsidR="00B81D81" w:rsidRPr="006210C0">
        <w:rPr>
          <w:b/>
          <w:bCs/>
        </w:rPr>
        <w:t xml:space="preserve"> DE INVESTIGACIÓN:</w:t>
      </w:r>
    </w:p>
    <w:p w:rsidR="00B81D81" w:rsidRPr="006210C0" w:rsidRDefault="00B81D81" w:rsidP="007F47A4">
      <w:pPr>
        <w:rPr>
          <w:b/>
          <w:bCs/>
        </w:rPr>
      </w:pPr>
    </w:p>
    <w:p w:rsidR="00322B6F" w:rsidRDefault="00B81D81" w:rsidP="00772D0F">
      <w:pPr>
        <w:pStyle w:val="NormalWeb"/>
        <w:numPr>
          <w:ilvl w:val="0"/>
          <w:numId w:val="4"/>
        </w:numPr>
        <w:rPr>
          <w:rFonts w:ascii="Arial" w:hAnsi="Arial" w:cs="Arial"/>
          <w:sz w:val="22"/>
          <w:szCs w:val="22"/>
        </w:rPr>
      </w:pPr>
      <w:r w:rsidRPr="006210C0">
        <w:rPr>
          <w:bCs/>
        </w:rPr>
        <w:t>CUANTITATIVA: Se basa en datos numéricos</w:t>
      </w:r>
      <w:r w:rsidR="00322B6F">
        <w:rPr>
          <w:bCs/>
        </w:rPr>
        <w:t xml:space="preserve">. </w:t>
      </w:r>
      <w:r w:rsidR="00322B6F" w:rsidRPr="00322B6F">
        <w:rPr>
          <w:rFonts w:ascii="Arial" w:hAnsi="Arial" w:cs="Arial"/>
          <w:sz w:val="22"/>
          <w:szCs w:val="22"/>
        </w:rPr>
        <w:t>Es un proceso formal, objetivo, sistemático, en el que se usan datos numéricos para obtener información sobre el mundo. Surge de una rama de la filosofía llamada positivismo lógico que actúa según las reglas de la lógica, la verdad, las leyes y predicciones. Son estudios cuantitativos los estudios descriptivos, de correlación, cuasi experimentales y experimentales.</w:t>
      </w:r>
    </w:p>
    <w:p w:rsidR="00B81D81" w:rsidRPr="00772D0F" w:rsidRDefault="00B81D81" w:rsidP="00772D0F">
      <w:pPr>
        <w:pStyle w:val="Prrafodelista"/>
        <w:numPr>
          <w:ilvl w:val="0"/>
          <w:numId w:val="4"/>
        </w:numPr>
        <w:rPr>
          <w:bCs/>
        </w:rPr>
      </w:pPr>
      <w:r w:rsidRPr="006210C0">
        <w:rPr>
          <w:bCs/>
        </w:rPr>
        <w:t>CUALITATIVA: Se basa en el análisis de situaciones</w:t>
      </w:r>
      <w:r w:rsidR="00772D0F">
        <w:rPr>
          <w:bCs/>
        </w:rPr>
        <w:t xml:space="preserve">. </w:t>
      </w:r>
      <w:r w:rsidR="00772D0F" w:rsidRPr="00772D0F">
        <w:rPr>
          <w:rFonts w:cs="Arial"/>
          <w:szCs w:val="22"/>
        </w:rPr>
        <w:t>Es un planteamiento sistemático y subjetivo que se utiliza para describir las experiencias o situaciones de la vida y darles un significado. Surgió de las ciencias sociales y del comportamiento como un método para entender la naturaleza dinámica y holística de los seres humanos. Son estudios cualitativos los fenomenológicos, etnográficos, históricos y de teoría fundamentada.</w:t>
      </w:r>
    </w:p>
    <w:p w:rsidR="00772D0F" w:rsidRPr="00772D0F" w:rsidRDefault="00772D0F" w:rsidP="00772D0F">
      <w:pPr>
        <w:ind w:left="360"/>
        <w:rPr>
          <w:bCs/>
        </w:rPr>
      </w:pPr>
    </w:p>
    <w:p w:rsidR="00775D3A" w:rsidRPr="006210C0" w:rsidRDefault="00775D3A" w:rsidP="00772D0F">
      <w:pPr>
        <w:pStyle w:val="Prrafodelista"/>
        <w:numPr>
          <w:ilvl w:val="0"/>
          <w:numId w:val="4"/>
        </w:numPr>
        <w:rPr>
          <w:bCs/>
        </w:rPr>
      </w:pPr>
      <w:r w:rsidRPr="006210C0">
        <w:rPr>
          <w:bCs/>
        </w:rPr>
        <w:t>CUALI-CUANTITATIVA: Cuando se efectúa análisis cuantitativo de situaciones</w:t>
      </w:r>
    </w:p>
    <w:p w:rsidR="00C27150" w:rsidRPr="006210C0" w:rsidRDefault="00C27150" w:rsidP="007F47A4">
      <w:pPr>
        <w:rPr>
          <w:b/>
          <w:bCs/>
        </w:rPr>
      </w:pPr>
    </w:p>
    <w:p w:rsidR="00B81D81" w:rsidRPr="00F101BC" w:rsidRDefault="00775D3A" w:rsidP="00F101BC">
      <w:pPr>
        <w:pStyle w:val="Prrafodelista"/>
        <w:numPr>
          <w:ilvl w:val="0"/>
          <w:numId w:val="5"/>
        </w:numPr>
        <w:rPr>
          <w:bCs/>
        </w:rPr>
      </w:pPr>
      <w:r w:rsidRPr="00F101BC">
        <w:rPr>
          <w:bCs/>
        </w:rPr>
        <w:t xml:space="preserve">La investigación </w:t>
      </w:r>
      <w:r w:rsidRPr="00F101BC">
        <w:rPr>
          <w:b/>
          <w:bCs/>
        </w:rPr>
        <w:t>cuantitativa</w:t>
      </w:r>
      <w:r w:rsidRPr="00F101BC">
        <w:rPr>
          <w:bCs/>
        </w:rPr>
        <w:t xml:space="preserve"> incluye estudios </w:t>
      </w:r>
      <w:r w:rsidR="006210C0" w:rsidRPr="00F101BC">
        <w:rPr>
          <w:bCs/>
        </w:rPr>
        <w:t>experimentales</w:t>
      </w:r>
      <w:r w:rsidRPr="00F101BC">
        <w:rPr>
          <w:bCs/>
        </w:rPr>
        <w:t xml:space="preserve">, correlacionales, transversales, pre-post </w:t>
      </w:r>
      <w:r w:rsidR="006210C0" w:rsidRPr="00F101BC">
        <w:rPr>
          <w:bCs/>
        </w:rPr>
        <w:t>ex</w:t>
      </w:r>
      <w:r w:rsidR="006210C0" w:rsidRPr="00F101BC">
        <w:rPr>
          <w:rFonts w:cs="Arial"/>
          <w:bCs/>
        </w:rPr>
        <w:t>–</w:t>
      </w:r>
      <w:r w:rsidRPr="00F101BC">
        <w:rPr>
          <w:bCs/>
        </w:rPr>
        <w:t xml:space="preserve">post facto, etc. se basa en variables </w:t>
      </w:r>
      <w:r w:rsidR="006210C0" w:rsidRPr="00F101BC">
        <w:rPr>
          <w:bCs/>
        </w:rPr>
        <w:t>dependientes</w:t>
      </w:r>
      <w:r w:rsidRPr="00F101BC">
        <w:rPr>
          <w:bCs/>
        </w:rPr>
        <w:t xml:space="preserve"> e independientes, plantea hipótesis, etc.</w:t>
      </w:r>
    </w:p>
    <w:p w:rsidR="00F101BC" w:rsidRDefault="00F101BC" w:rsidP="007F47A4">
      <w:pPr>
        <w:rPr>
          <w:bCs/>
        </w:rPr>
      </w:pPr>
    </w:p>
    <w:p w:rsidR="00F101BC" w:rsidRPr="00F101BC" w:rsidRDefault="00F101BC" w:rsidP="00F101BC">
      <w:pPr>
        <w:pStyle w:val="Prrafodelista"/>
        <w:numPr>
          <w:ilvl w:val="0"/>
          <w:numId w:val="5"/>
        </w:numPr>
        <w:rPr>
          <w:bCs/>
        </w:rPr>
      </w:pPr>
      <w:r w:rsidRPr="00F101BC">
        <w:rPr>
          <w:bCs/>
        </w:rPr>
        <w:t xml:space="preserve">La investigación </w:t>
      </w:r>
      <w:r w:rsidRPr="00F101BC">
        <w:rPr>
          <w:b/>
          <w:bCs/>
        </w:rPr>
        <w:t>cualitativa</w:t>
      </w:r>
      <w:r w:rsidRPr="00F101BC">
        <w:rPr>
          <w:bCs/>
        </w:rPr>
        <w:t xml:space="preserve"> incluye estudios de caso, historias de vida, grupos focales, biografías, etnografías, etc.</w:t>
      </w:r>
    </w:p>
    <w:p w:rsidR="00775D3A" w:rsidRDefault="00775D3A" w:rsidP="007F47A4">
      <w:pPr>
        <w:rPr>
          <w:b/>
          <w:bCs/>
        </w:rPr>
      </w:pPr>
    </w:p>
    <w:p w:rsidR="003442D5" w:rsidRDefault="003442D5" w:rsidP="007F47A4">
      <w:pPr>
        <w:rPr>
          <w:bCs/>
        </w:rPr>
      </w:pPr>
      <w:r w:rsidRPr="00C45A5B">
        <w:rPr>
          <w:bCs/>
        </w:rPr>
        <w:t>La mayoría de</w:t>
      </w:r>
      <w:r w:rsidR="00C45A5B" w:rsidRPr="00C45A5B">
        <w:rPr>
          <w:bCs/>
        </w:rPr>
        <w:t xml:space="preserve"> </w:t>
      </w:r>
      <w:r w:rsidRPr="00C45A5B">
        <w:rPr>
          <w:bCs/>
        </w:rPr>
        <w:t>los ensayos producidos por ustedes, como requisito para optar al grado como Administradores de</w:t>
      </w:r>
      <w:r w:rsidR="00C45A5B" w:rsidRPr="00C45A5B">
        <w:rPr>
          <w:bCs/>
        </w:rPr>
        <w:t xml:space="preserve"> </w:t>
      </w:r>
      <w:r w:rsidRPr="00C45A5B">
        <w:rPr>
          <w:bCs/>
        </w:rPr>
        <w:t>Empresas, corresponden a estudios CUALITATIVOS, porque se ocupan del análisis de situaciones.</w:t>
      </w:r>
    </w:p>
    <w:p w:rsidR="00C45A5B" w:rsidRDefault="00C45A5B" w:rsidP="007F47A4">
      <w:pPr>
        <w:rPr>
          <w:bCs/>
        </w:rPr>
      </w:pPr>
    </w:p>
    <w:p w:rsidR="00C45A5B" w:rsidRDefault="00C45A5B" w:rsidP="007F47A4">
      <w:pPr>
        <w:rPr>
          <w:bCs/>
        </w:rPr>
      </w:pPr>
      <w:r>
        <w:rPr>
          <w:bCs/>
        </w:rPr>
        <w:t>Sin embargo, aquellos ensayos relacionados con el tema de salud ocupacional, que hicieron uso de registros de observación o análisis de documentos institucionales, corresponden a estudios CUALI-CUANTITATIVOS, porque se parte del análisis de datos numéricos para analizar cualitativamente la situación.</w:t>
      </w:r>
    </w:p>
    <w:p w:rsidR="00C45A5B" w:rsidRDefault="00C45A5B" w:rsidP="007F47A4">
      <w:pPr>
        <w:rPr>
          <w:bCs/>
        </w:rPr>
      </w:pPr>
    </w:p>
    <w:p w:rsidR="00C45A5B" w:rsidRDefault="00C45A5B" w:rsidP="007F47A4">
      <w:pPr>
        <w:rPr>
          <w:bCs/>
        </w:rPr>
      </w:pPr>
      <w:r>
        <w:rPr>
          <w:bCs/>
        </w:rPr>
        <w:t>Los ensayos sobre motivación que parten de la aplicación de una encuesta también son CUALI-CUANTITATIVOS.</w:t>
      </w:r>
    </w:p>
    <w:p w:rsidR="00C45A5B" w:rsidRDefault="00C45A5B" w:rsidP="007F47A4">
      <w:pPr>
        <w:rPr>
          <w:bCs/>
        </w:rPr>
      </w:pPr>
    </w:p>
    <w:p w:rsidR="00322B6F" w:rsidRPr="00C45A5B" w:rsidRDefault="00C45A5B" w:rsidP="00322B6F">
      <w:pPr>
        <w:rPr>
          <w:b/>
          <w:bCs/>
        </w:rPr>
      </w:pPr>
      <w:r w:rsidRPr="00C45A5B">
        <w:rPr>
          <w:b/>
          <w:bCs/>
        </w:rPr>
        <w:sym w:font="Wingdings" w:char="F0E8"/>
      </w:r>
      <w:r w:rsidR="00322B6F" w:rsidRPr="00322B6F">
        <w:rPr>
          <w:b/>
          <w:bCs/>
        </w:rPr>
        <w:t xml:space="preserve"> </w:t>
      </w:r>
      <w:r w:rsidR="00322B6F" w:rsidRPr="00C45A5B">
        <w:rPr>
          <w:b/>
          <w:bCs/>
        </w:rPr>
        <w:t xml:space="preserve">LOS </w:t>
      </w:r>
      <w:r w:rsidR="00322B6F">
        <w:rPr>
          <w:b/>
          <w:bCs/>
        </w:rPr>
        <w:t>ESTUDIOS</w:t>
      </w:r>
      <w:r w:rsidR="00322B6F" w:rsidRPr="00C45A5B">
        <w:rPr>
          <w:b/>
          <w:bCs/>
        </w:rPr>
        <w:t xml:space="preserve"> DE</w:t>
      </w:r>
      <w:r w:rsidR="00322B6F">
        <w:rPr>
          <w:b/>
          <w:bCs/>
        </w:rPr>
        <w:t xml:space="preserve"> </w:t>
      </w:r>
      <w:r w:rsidR="00322B6F" w:rsidRPr="00C45A5B">
        <w:rPr>
          <w:b/>
          <w:bCs/>
        </w:rPr>
        <w:t>INVESTIGACIÓN PUEDEN SER:</w:t>
      </w:r>
    </w:p>
    <w:p w:rsidR="00322B6F" w:rsidRDefault="00322B6F" w:rsidP="00322B6F">
      <w:pPr>
        <w:rPr>
          <w:b/>
          <w:bCs/>
        </w:rPr>
      </w:pPr>
    </w:p>
    <w:p w:rsidR="00322B6F" w:rsidRDefault="00322B6F" w:rsidP="00322B6F">
      <w:pPr>
        <w:pStyle w:val="Prrafodelista"/>
        <w:numPr>
          <w:ilvl w:val="0"/>
          <w:numId w:val="6"/>
        </w:numPr>
        <w:rPr>
          <w:bCs/>
        </w:rPr>
      </w:pPr>
      <w:r w:rsidRPr="00C45A5B">
        <w:rPr>
          <w:b/>
          <w:bCs/>
        </w:rPr>
        <w:t>Teóricos:</w:t>
      </w:r>
      <w:r>
        <w:rPr>
          <w:bCs/>
        </w:rPr>
        <w:t xml:space="preserve"> Todos los trabajos de revisión bibliográfica que no aporten datos empíricos de los autores.</w:t>
      </w:r>
    </w:p>
    <w:p w:rsidR="00322B6F" w:rsidRPr="00322B6F" w:rsidRDefault="00322B6F" w:rsidP="00322B6F">
      <w:pPr>
        <w:pStyle w:val="NormalWeb"/>
        <w:numPr>
          <w:ilvl w:val="0"/>
          <w:numId w:val="6"/>
        </w:numPr>
        <w:rPr>
          <w:rFonts w:ascii="Arial" w:hAnsi="Arial" w:cs="Arial"/>
          <w:sz w:val="22"/>
          <w:szCs w:val="22"/>
        </w:rPr>
      </w:pPr>
      <w:r w:rsidRPr="00322B6F">
        <w:rPr>
          <w:rFonts w:ascii="Arial" w:hAnsi="Arial" w:cs="Arial"/>
          <w:b/>
          <w:bCs/>
          <w:sz w:val="22"/>
          <w:szCs w:val="22"/>
        </w:rPr>
        <w:t>Descriptivos:</w:t>
      </w:r>
      <w:r w:rsidRPr="00322B6F">
        <w:rPr>
          <w:rFonts w:ascii="Arial" w:hAnsi="Arial" w:cs="Arial"/>
          <w:bCs/>
          <w:sz w:val="22"/>
          <w:szCs w:val="22"/>
        </w:rPr>
        <w:t xml:space="preserve"> Presentan el conocimiento de la realidad tal como se presenta en una situación de espacio, tiempo o contexto. Se pueden usar encuestas y observaciones directa o indirecta (mediante análisis documental). </w:t>
      </w:r>
      <w:r w:rsidRPr="00322B6F">
        <w:rPr>
          <w:rFonts w:ascii="Arial" w:hAnsi="Arial" w:cs="Arial"/>
          <w:sz w:val="22"/>
          <w:szCs w:val="22"/>
        </w:rPr>
        <w:t xml:space="preserve">Es un tipo de estudio rígido en el cual se describen características y se generalizan varios fenómenos similares, mediante la exploración y descripción de situaciones de la vida real. Supone el conocimiento de las </w:t>
      </w:r>
      <w:r w:rsidRPr="00322B6F">
        <w:rPr>
          <w:rFonts w:ascii="Arial" w:hAnsi="Arial" w:cs="Arial"/>
          <w:sz w:val="22"/>
          <w:szCs w:val="22"/>
        </w:rPr>
        <w:lastRenderedPageBreak/>
        <w:t>variables pertenecientes al problema, se apoya en una o varias hipótesis de tipo general dirigidas en una dirección específica. Estos estudios sirven para descubrir nuevos significados, determinar la frecuencia de fenómenos y categorizar la información.</w:t>
      </w:r>
    </w:p>
    <w:p w:rsidR="00322B6F" w:rsidRPr="00322B6F" w:rsidRDefault="00322B6F" w:rsidP="00322B6F">
      <w:pPr>
        <w:pStyle w:val="Prrafodelista"/>
        <w:numPr>
          <w:ilvl w:val="0"/>
          <w:numId w:val="6"/>
        </w:numPr>
        <w:rPr>
          <w:rFonts w:cs="Arial"/>
          <w:szCs w:val="22"/>
        </w:rPr>
      </w:pPr>
      <w:r w:rsidRPr="00322B6F">
        <w:rPr>
          <w:b/>
          <w:bCs/>
        </w:rPr>
        <w:t>Exploratorios:</w:t>
      </w:r>
      <w:r w:rsidRPr="00322B6F">
        <w:rPr>
          <w:bCs/>
        </w:rPr>
        <w:t xml:space="preserve"> Exploran un tema o situación en particular mediante el uso de encuestas y observaciones directa o indirecta (mediante análisis documental).</w:t>
      </w:r>
      <w:r>
        <w:rPr>
          <w:bCs/>
        </w:rPr>
        <w:t xml:space="preserve"> </w:t>
      </w:r>
      <w:r w:rsidRPr="00322B6F">
        <w:rPr>
          <w:rFonts w:cs="Arial"/>
          <w:szCs w:val="22"/>
        </w:rPr>
        <w:t>Presenta una visión general y aproximada del objeto de estudio, cuando un tema ha sido poco explorado. Es un estudio flexible que empieza con descripciones generales sin hacerse una hipótesis, ya que no cuenta con información suficiente o precisa. La perspectiva general del estudio se plantea tomando un problema grande que se divide en sub-problemas, para dar prioridad a problemas de futuras investigaciones.</w:t>
      </w:r>
    </w:p>
    <w:p w:rsidR="00322B6F" w:rsidRPr="00322B6F" w:rsidRDefault="00322B6F" w:rsidP="00322B6F">
      <w:pPr>
        <w:pStyle w:val="NormalWeb"/>
        <w:numPr>
          <w:ilvl w:val="0"/>
          <w:numId w:val="6"/>
        </w:numPr>
        <w:rPr>
          <w:rFonts w:ascii="Arial" w:hAnsi="Arial" w:cs="Arial"/>
          <w:sz w:val="22"/>
          <w:szCs w:val="22"/>
        </w:rPr>
      </w:pPr>
      <w:r w:rsidRPr="00322B6F">
        <w:rPr>
          <w:rStyle w:val="Textoennegrita"/>
          <w:rFonts w:ascii="Arial" w:hAnsi="Arial" w:cs="Arial"/>
          <w:sz w:val="22"/>
          <w:szCs w:val="22"/>
        </w:rPr>
        <w:t xml:space="preserve">Explicativos: </w:t>
      </w:r>
      <w:r w:rsidRPr="00322B6F">
        <w:rPr>
          <w:rFonts w:ascii="Arial" w:hAnsi="Arial" w:cs="Arial"/>
          <w:sz w:val="22"/>
          <w:szCs w:val="22"/>
        </w:rPr>
        <w:t>Estudia las variables de un problema y cómo influyen en otras variables, cuando hay una relación causa y efecto. Para establecer si existe una relación causa-efecto, se aíslan y eliminan los factores que pueden ser causa de un resultado particular y probar sólo los que se quieren medir directamente.</w:t>
      </w:r>
    </w:p>
    <w:p w:rsidR="00322B6F" w:rsidRPr="00772D0F" w:rsidRDefault="00772D0F" w:rsidP="00322B6F">
      <w:pPr>
        <w:pStyle w:val="NormalWeb"/>
        <w:numPr>
          <w:ilvl w:val="0"/>
          <w:numId w:val="6"/>
        </w:numPr>
        <w:rPr>
          <w:rFonts w:ascii="Arial" w:hAnsi="Arial" w:cs="Arial"/>
          <w:sz w:val="22"/>
          <w:szCs w:val="22"/>
        </w:rPr>
      </w:pPr>
      <w:proofErr w:type="spellStart"/>
      <w:r w:rsidRPr="00772D0F">
        <w:rPr>
          <w:rStyle w:val="Textoennegrita"/>
          <w:rFonts w:ascii="Arial" w:hAnsi="Arial" w:cs="Arial"/>
          <w:sz w:val="22"/>
          <w:szCs w:val="22"/>
        </w:rPr>
        <w:t>C</w:t>
      </w:r>
      <w:r w:rsidR="00322B6F" w:rsidRPr="00772D0F">
        <w:rPr>
          <w:rStyle w:val="Textoennegrita"/>
          <w:rFonts w:ascii="Arial" w:hAnsi="Arial" w:cs="Arial"/>
          <w:sz w:val="22"/>
          <w:szCs w:val="22"/>
        </w:rPr>
        <w:t>orrelaciona</w:t>
      </w:r>
      <w:r w:rsidRPr="00772D0F">
        <w:rPr>
          <w:rStyle w:val="Textoennegrita"/>
          <w:rFonts w:ascii="Arial" w:hAnsi="Arial" w:cs="Arial"/>
          <w:sz w:val="22"/>
          <w:szCs w:val="22"/>
        </w:rPr>
        <w:t>les</w:t>
      </w:r>
      <w:proofErr w:type="spellEnd"/>
      <w:r w:rsidRPr="00772D0F">
        <w:rPr>
          <w:rStyle w:val="Textoennegrita"/>
          <w:rFonts w:ascii="Arial" w:hAnsi="Arial" w:cs="Arial"/>
          <w:sz w:val="22"/>
          <w:szCs w:val="22"/>
        </w:rPr>
        <w:t xml:space="preserve">: </w:t>
      </w:r>
      <w:r w:rsidR="00322B6F" w:rsidRPr="00772D0F">
        <w:rPr>
          <w:rFonts w:ascii="Arial" w:hAnsi="Arial" w:cs="Arial"/>
          <w:sz w:val="22"/>
          <w:szCs w:val="22"/>
        </w:rPr>
        <w:t xml:space="preserve">Implica la investigación sistemática de relaciones entre dos o más variables. Se miden las variables seleccionadas en una muestra y utiliza las estadísticas </w:t>
      </w:r>
      <w:proofErr w:type="spellStart"/>
      <w:r w:rsidR="00322B6F" w:rsidRPr="00772D0F">
        <w:rPr>
          <w:rFonts w:ascii="Arial" w:hAnsi="Arial" w:cs="Arial"/>
          <w:sz w:val="22"/>
          <w:szCs w:val="22"/>
        </w:rPr>
        <w:t>correlacionales</w:t>
      </w:r>
      <w:proofErr w:type="spellEnd"/>
      <w:r w:rsidR="00322B6F" w:rsidRPr="00772D0F">
        <w:rPr>
          <w:rFonts w:ascii="Arial" w:hAnsi="Arial" w:cs="Arial"/>
          <w:sz w:val="22"/>
          <w:szCs w:val="22"/>
        </w:rPr>
        <w:t xml:space="preserve"> para determinar las relaciones entre variables. Este estudio permite determinar el grado y el tipo de fuerza de la relación entre dos variables. Además es un medio para generar hipótesis y guiar estudios cuasi experimentales y experimentales.</w:t>
      </w:r>
    </w:p>
    <w:p w:rsidR="00322B6F" w:rsidRPr="00772D0F" w:rsidRDefault="00772D0F" w:rsidP="00322B6F">
      <w:pPr>
        <w:pStyle w:val="NormalWeb"/>
        <w:numPr>
          <w:ilvl w:val="0"/>
          <w:numId w:val="6"/>
        </w:numPr>
        <w:rPr>
          <w:rFonts w:ascii="Arial" w:hAnsi="Arial" w:cs="Arial"/>
          <w:sz w:val="22"/>
          <w:szCs w:val="22"/>
        </w:rPr>
      </w:pPr>
      <w:r w:rsidRPr="00772D0F">
        <w:rPr>
          <w:rStyle w:val="Textoennegrita"/>
          <w:rFonts w:ascii="Arial" w:hAnsi="Arial" w:cs="Arial"/>
          <w:sz w:val="22"/>
          <w:szCs w:val="22"/>
        </w:rPr>
        <w:t>C</w:t>
      </w:r>
      <w:r w:rsidR="00322B6F" w:rsidRPr="00772D0F">
        <w:rPr>
          <w:rStyle w:val="Textoennegrita"/>
          <w:rFonts w:ascii="Arial" w:hAnsi="Arial" w:cs="Arial"/>
          <w:sz w:val="22"/>
          <w:szCs w:val="22"/>
        </w:rPr>
        <w:t>uasi-experimental</w:t>
      </w:r>
      <w:r w:rsidRPr="00772D0F">
        <w:rPr>
          <w:rStyle w:val="Textoennegrita"/>
          <w:rFonts w:ascii="Arial" w:hAnsi="Arial" w:cs="Arial"/>
          <w:sz w:val="22"/>
          <w:szCs w:val="22"/>
        </w:rPr>
        <w:t xml:space="preserve">es: </w:t>
      </w:r>
      <w:r w:rsidR="00322B6F" w:rsidRPr="00772D0F">
        <w:rPr>
          <w:rFonts w:ascii="Arial" w:hAnsi="Arial" w:cs="Arial"/>
          <w:sz w:val="22"/>
          <w:szCs w:val="22"/>
        </w:rPr>
        <w:t>Examina las relaciones causales y determina el efecto de una variable sobre otra. Estos estudios tienen cierto control de la manipulación del experimento, decisión sobre el entorno o selección de sujetos.</w:t>
      </w:r>
    </w:p>
    <w:p w:rsidR="00322B6F" w:rsidRPr="00772D0F" w:rsidRDefault="00772D0F" w:rsidP="00322B6F">
      <w:pPr>
        <w:pStyle w:val="NormalWeb"/>
        <w:numPr>
          <w:ilvl w:val="0"/>
          <w:numId w:val="6"/>
        </w:numPr>
        <w:rPr>
          <w:rFonts w:ascii="Arial" w:hAnsi="Arial" w:cs="Arial"/>
          <w:sz w:val="22"/>
          <w:szCs w:val="22"/>
        </w:rPr>
      </w:pPr>
      <w:r w:rsidRPr="00772D0F">
        <w:rPr>
          <w:rStyle w:val="Textoennegrita"/>
          <w:rFonts w:ascii="Arial" w:hAnsi="Arial" w:cs="Arial"/>
          <w:sz w:val="22"/>
          <w:szCs w:val="22"/>
        </w:rPr>
        <w:t>E</w:t>
      </w:r>
      <w:r w:rsidR="00322B6F" w:rsidRPr="00772D0F">
        <w:rPr>
          <w:rStyle w:val="Textoennegrita"/>
          <w:rFonts w:ascii="Arial" w:hAnsi="Arial" w:cs="Arial"/>
          <w:sz w:val="22"/>
          <w:szCs w:val="22"/>
        </w:rPr>
        <w:t>xperimental</w:t>
      </w:r>
      <w:r w:rsidRPr="00772D0F">
        <w:rPr>
          <w:rStyle w:val="Textoennegrita"/>
          <w:rFonts w:ascii="Arial" w:hAnsi="Arial" w:cs="Arial"/>
          <w:sz w:val="22"/>
          <w:szCs w:val="22"/>
        </w:rPr>
        <w:t>es:</w:t>
      </w:r>
      <w:r>
        <w:rPr>
          <w:rStyle w:val="Textoennegrita"/>
          <w:rFonts w:ascii="Arial" w:hAnsi="Arial" w:cs="Arial"/>
          <w:sz w:val="22"/>
          <w:szCs w:val="22"/>
        </w:rPr>
        <w:t xml:space="preserve"> </w:t>
      </w:r>
      <w:r w:rsidR="00322B6F" w:rsidRPr="00772D0F">
        <w:rPr>
          <w:rFonts w:ascii="Arial" w:hAnsi="Arial" w:cs="Arial"/>
          <w:sz w:val="22"/>
          <w:szCs w:val="22"/>
        </w:rPr>
        <w:t>Es un estudio objetivo, sistemático y altamente controlado con el propósito de predecir y controlar fenómenos.</w:t>
      </w:r>
    </w:p>
    <w:p w:rsidR="00C45A5B" w:rsidRDefault="00322B6F" w:rsidP="00772D0F">
      <w:pPr>
        <w:pStyle w:val="NormalWeb"/>
        <w:rPr>
          <w:b/>
          <w:bCs/>
        </w:rPr>
      </w:pPr>
      <w:r w:rsidRPr="00322B6F">
        <w:rPr>
          <w:sz w:val="22"/>
          <w:szCs w:val="22"/>
        </w:rPr>
        <w:t> </w:t>
      </w:r>
      <w:r w:rsidR="00C45A5B" w:rsidRPr="00C45A5B">
        <w:rPr>
          <w:b/>
          <w:bCs/>
        </w:rPr>
        <w:sym w:font="Wingdings" w:char="F0E8"/>
      </w:r>
      <w:r w:rsidR="00C45A5B">
        <w:rPr>
          <w:b/>
          <w:bCs/>
        </w:rPr>
        <w:t>LOS DISEÑOS PARA INVESTIGACIÓN CUALITATIVA O CUALI</w:t>
      </w:r>
      <w:r w:rsidR="008F5506">
        <w:rPr>
          <w:b/>
          <w:bCs/>
        </w:rPr>
        <w:t>-</w:t>
      </w:r>
      <w:r w:rsidR="00C45A5B">
        <w:rPr>
          <w:b/>
          <w:bCs/>
        </w:rPr>
        <w:t>CUANTITATIVA PUEDEN SER:</w:t>
      </w:r>
    </w:p>
    <w:p w:rsidR="00C45A5B" w:rsidRDefault="00C45A5B" w:rsidP="00C45A5B">
      <w:pPr>
        <w:rPr>
          <w:b/>
          <w:bCs/>
        </w:rPr>
      </w:pPr>
    </w:p>
    <w:p w:rsidR="00C45A5B" w:rsidRPr="008F5506" w:rsidRDefault="007C254D" w:rsidP="00C45A5B">
      <w:pPr>
        <w:pStyle w:val="Prrafodelista"/>
        <w:numPr>
          <w:ilvl w:val="0"/>
          <w:numId w:val="7"/>
        </w:numPr>
        <w:rPr>
          <w:bCs/>
        </w:rPr>
      </w:pPr>
      <w:r w:rsidRPr="007C254D">
        <w:rPr>
          <w:b/>
          <w:bCs/>
        </w:rPr>
        <w:t>Estudio de caso:</w:t>
      </w:r>
      <w:r>
        <w:rPr>
          <w:bCs/>
        </w:rPr>
        <w:t xml:space="preserve"> Cuando se analiza una o varias situaciones, dimensiones psicológicas o sociales de una persona, de un grupo o de una institución (caso único) o de varios grupos o de varias empresas (caso múltiple).</w:t>
      </w:r>
      <w:r w:rsidR="009E5D88">
        <w:rPr>
          <w:bCs/>
        </w:rPr>
        <w:t xml:space="preserve"> </w:t>
      </w:r>
      <w:r w:rsidR="009E5D88" w:rsidRPr="006210C0">
        <w:t>Investiga un fenómeno contemporáneo dentro de su contexto real</w:t>
      </w:r>
      <w:r w:rsidR="009E5D88">
        <w:t>.</w:t>
      </w:r>
    </w:p>
    <w:p w:rsidR="008F5506" w:rsidRDefault="008F5506" w:rsidP="00C45A5B">
      <w:pPr>
        <w:pStyle w:val="Prrafodelista"/>
        <w:numPr>
          <w:ilvl w:val="0"/>
          <w:numId w:val="7"/>
        </w:numPr>
        <w:rPr>
          <w:bCs/>
        </w:rPr>
      </w:pPr>
      <w:r>
        <w:rPr>
          <w:b/>
          <w:bCs/>
        </w:rPr>
        <w:t>Interpretativo:</w:t>
      </w:r>
      <w:r>
        <w:rPr>
          <w:bCs/>
        </w:rPr>
        <w:t xml:space="preserve"> Cuando la revisión teórica se interpreta en un contexto dado.</w:t>
      </w:r>
    </w:p>
    <w:p w:rsidR="009E5D88" w:rsidRDefault="009E5D88" w:rsidP="00C45A5B">
      <w:pPr>
        <w:pStyle w:val="Prrafodelista"/>
        <w:numPr>
          <w:ilvl w:val="0"/>
          <w:numId w:val="7"/>
        </w:numPr>
        <w:rPr>
          <w:bCs/>
        </w:rPr>
      </w:pPr>
      <w:r>
        <w:rPr>
          <w:b/>
          <w:bCs/>
        </w:rPr>
        <w:t>Instrumental:</w:t>
      </w:r>
      <w:r>
        <w:rPr>
          <w:bCs/>
        </w:rPr>
        <w:t xml:space="preserve"> Cuando se diseña una prueba, un programa de intervención o un aparato como solución a la problemática investigada.</w:t>
      </w:r>
    </w:p>
    <w:p w:rsidR="007C254D" w:rsidRDefault="007C254D" w:rsidP="005B12CE">
      <w:pPr>
        <w:rPr>
          <w:bCs/>
        </w:rPr>
      </w:pPr>
    </w:p>
    <w:p w:rsidR="006E0E84" w:rsidRPr="006210C0" w:rsidRDefault="005B12CE">
      <w:r>
        <w:sym w:font="Wingdings" w:char="F0E8"/>
      </w:r>
      <w:r w:rsidRPr="005B12CE">
        <w:rPr>
          <w:b/>
        </w:rPr>
        <w:t>MUESTRA POR CONVENIENCIA O INTENCIONAL:</w:t>
      </w:r>
      <w:r>
        <w:t xml:space="preserve"> propia de los estudios cualitativos o cuantitativos, donde no se hacen necesarios los muestreos estadísticos por probabilidad.</w:t>
      </w:r>
    </w:p>
    <w:p w:rsidR="006E0E84" w:rsidRPr="006210C0" w:rsidRDefault="006E0E84"/>
    <w:p w:rsidR="006E0E84" w:rsidRPr="006210C0" w:rsidRDefault="006E0E84"/>
    <w:sectPr w:rsidR="006E0E84" w:rsidRPr="006210C0" w:rsidSect="00956F2C">
      <w:pgSz w:w="12242" w:h="15842" w:code="1"/>
      <w:pgMar w:top="1440" w:right="1440" w:bottom="1440" w:left="1440" w:header="1134"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50C0"/>
    <w:multiLevelType w:val="hybridMultilevel"/>
    <w:tmpl w:val="1AE8A1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450838"/>
    <w:multiLevelType w:val="hybridMultilevel"/>
    <w:tmpl w:val="C4F8072A"/>
    <w:lvl w:ilvl="0" w:tplc="264A6098">
      <w:start w:val="1"/>
      <w:numFmt w:val="bullet"/>
      <w:lvlText w:val=""/>
      <w:lvlJc w:val="left"/>
      <w:pPr>
        <w:tabs>
          <w:tab w:val="num" w:pos="720"/>
        </w:tabs>
        <w:ind w:left="720" w:hanging="360"/>
      </w:pPr>
      <w:rPr>
        <w:rFonts w:ascii="Wingdings" w:hAnsi="Wingdings" w:hint="default"/>
      </w:rPr>
    </w:lvl>
    <w:lvl w:ilvl="1" w:tplc="3ACCEEAC">
      <w:start w:val="1"/>
      <w:numFmt w:val="bullet"/>
      <w:lvlText w:val=""/>
      <w:lvlJc w:val="left"/>
      <w:pPr>
        <w:tabs>
          <w:tab w:val="num" w:pos="1440"/>
        </w:tabs>
        <w:ind w:left="1440" w:hanging="360"/>
      </w:pPr>
      <w:rPr>
        <w:rFonts w:ascii="Wingdings" w:hAnsi="Wingdings" w:hint="default"/>
      </w:rPr>
    </w:lvl>
    <w:lvl w:ilvl="2" w:tplc="C86447D0" w:tentative="1">
      <w:start w:val="1"/>
      <w:numFmt w:val="bullet"/>
      <w:lvlText w:val=""/>
      <w:lvlJc w:val="left"/>
      <w:pPr>
        <w:tabs>
          <w:tab w:val="num" w:pos="2160"/>
        </w:tabs>
        <w:ind w:left="2160" w:hanging="360"/>
      </w:pPr>
      <w:rPr>
        <w:rFonts w:ascii="Wingdings" w:hAnsi="Wingdings" w:hint="default"/>
      </w:rPr>
    </w:lvl>
    <w:lvl w:ilvl="3" w:tplc="69B853E4" w:tentative="1">
      <w:start w:val="1"/>
      <w:numFmt w:val="bullet"/>
      <w:lvlText w:val=""/>
      <w:lvlJc w:val="left"/>
      <w:pPr>
        <w:tabs>
          <w:tab w:val="num" w:pos="2880"/>
        </w:tabs>
        <w:ind w:left="2880" w:hanging="360"/>
      </w:pPr>
      <w:rPr>
        <w:rFonts w:ascii="Wingdings" w:hAnsi="Wingdings" w:hint="default"/>
      </w:rPr>
    </w:lvl>
    <w:lvl w:ilvl="4" w:tplc="D7CA20D6" w:tentative="1">
      <w:start w:val="1"/>
      <w:numFmt w:val="bullet"/>
      <w:lvlText w:val=""/>
      <w:lvlJc w:val="left"/>
      <w:pPr>
        <w:tabs>
          <w:tab w:val="num" w:pos="3600"/>
        </w:tabs>
        <w:ind w:left="3600" w:hanging="360"/>
      </w:pPr>
      <w:rPr>
        <w:rFonts w:ascii="Wingdings" w:hAnsi="Wingdings" w:hint="default"/>
      </w:rPr>
    </w:lvl>
    <w:lvl w:ilvl="5" w:tplc="0E5063C2" w:tentative="1">
      <w:start w:val="1"/>
      <w:numFmt w:val="bullet"/>
      <w:lvlText w:val=""/>
      <w:lvlJc w:val="left"/>
      <w:pPr>
        <w:tabs>
          <w:tab w:val="num" w:pos="4320"/>
        </w:tabs>
        <w:ind w:left="4320" w:hanging="360"/>
      </w:pPr>
      <w:rPr>
        <w:rFonts w:ascii="Wingdings" w:hAnsi="Wingdings" w:hint="default"/>
      </w:rPr>
    </w:lvl>
    <w:lvl w:ilvl="6" w:tplc="89807924" w:tentative="1">
      <w:start w:val="1"/>
      <w:numFmt w:val="bullet"/>
      <w:lvlText w:val=""/>
      <w:lvlJc w:val="left"/>
      <w:pPr>
        <w:tabs>
          <w:tab w:val="num" w:pos="5040"/>
        </w:tabs>
        <w:ind w:left="5040" w:hanging="360"/>
      </w:pPr>
      <w:rPr>
        <w:rFonts w:ascii="Wingdings" w:hAnsi="Wingdings" w:hint="default"/>
      </w:rPr>
    </w:lvl>
    <w:lvl w:ilvl="7" w:tplc="D980BE52" w:tentative="1">
      <w:start w:val="1"/>
      <w:numFmt w:val="bullet"/>
      <w:lvlText w:val=""/>
      <w:lvlJc w:val="left"/>
      <w:pPr>
        <w:tabs>
          <w:tab w:val="num" w:pos="5760"/>
        </w:tabs>
        <w:ind w:left="5760" w:hanging="360"/>
      </w:pPr>
      <w:rPr>
        <w:rFonts w:ascii="Wingdings" w:hAnsi="Wingdings" w:hint="default"/>
      </w:rPr>
    </w:lvl>
    <w:lvl w:ilvl="8" w:tplc="F22412A8" w:tentative="1">
      <w:start w:val="1"/>
      <w:numFmt w:val="bullet"/>
      <w:lvlText w:val=""/>
      <w:lvlJc w:val="left"/>
      <w:pPr>
        <w:tabs>
          <w:tab w:val="num" w:pos="6480"/>
        </w:tabs>
        <w:ind w:left="6480" w:hanging="360"/>
      </w:pPr>
      <w:rPr>
        <w:rFonts w:ascii="Wingdings" w:hAnsi="Wingdings" w:hint="default"/>
      </w:rPr>
    </w:lvl>
  </w:abstractNum>
  <w:abstractNum w:abstractNumId="2">
    <w:nsid w:val="2FA87F45"/>
    <w:multiLevelType w:val="hybridMultilevel"/>
    <w:tmpl w:val="7FFEA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1636CF1"/>
    <w:multiLevelType w:val="hybridMultilevel"/>
    <w:tmpl w:val="5C98C7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40A69AC"/>
    <w:multiLevelType w:val="hybridMultilevel"/>
    <w:tmpl w:val="691CE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0135E51"/>
    <w:multiLevelType w:val="hybridMultilevel"/>
    <w:tmpl w:val="18A00316"/>
    <w:lvl w:ilvl="0" w:tplc="D71A9FB8">
      <w:start w:val="1"/>
      <w:numFmt w:val="bullet"/>
      <w:lvlText w:val=""/>
      <w:lvlJc w:val="left"/>
      <w:pPr>
        <w:tabs>
          <w:tab w:val="num" w:pos="720"/>
        </w:tabs>
        <w:ind w:left="720" w:hanging="360"/>
      </w:pPr>
      <w:rPr>
        <w:rFonts w:ascii="Wingdings" w:hAnsi="Wingdings" w:hint="default"/>
      </w:rPr>
    </w:lvl>
    <w:lvl w:ilvl="1" w:tplc="ED88FC5A">
      <w:start w:val="1"/>
      <w:numFmt w:val="bullet"/>
      <w:lvlText w:val=""/>
      <w:lvlJc w:val="left"/>
      <w:pPr>
        <w:tabs>
          <w:tab w:val="num" w:pos="1440"/>
        </w:tabs>
        <w:ind w:left="1440" w:hanging="360"/>
      </w:pPr>
      <w:rPr>
        <w:rFonts w:ascii="Wingdings" w:hAnsi="Wingdings" w:hint="default"/>
      </w:rPr>
    </w:lvl>
    <w:lvl w:ilvl="2" w:tplc="9EA0D8EE" w:tentative="1">
      <w:start w:val="1"/>
      <w:numFmt w:val="bullet"/>
      <w:lvlText w:val=""/>
      <w:lvlJc w:val="left"/>
      <w:pPr>
        <w:tabs>
          <w:tab w:val="num" w:pos="2160"/>
        </w:tabs>
        <w:ind w:left="2160" w:hanging="360"/>
      </w:pPr>
      <w:rPr>
        <w:rFonts w:ascii="Wingdings" w:hAnsi="Wingdings" w:hint="default"/>
      </w:rPr>
    </w:lvl>
    <w:lvl w:ilvl="3" w:tplc="CFC67F22" w:tentative="1">
      <w:start w:val="1"/>
      <w:numFmt w:val="bullet"/>
      <w:lvlText w:val=""/>
      <w:lvlJc w:val="left"/>
      <w:pPr>
        <w:tabs>
          <w:tab w:val="num" w:pos="2880"/>
        </w:tabs>
        <w:ind w:left="2880" w:hanging="360"/>
      </w:pPr>
      <w:rPr>
        <w:rFonts w:ascii="Wingdings" w:hAnsi="Wingdings" w:hint="default"/>
      </w:rPr>
    </w:lvl>
    <w:lvl w:ilvl="4" w:tplc="B5A86446" w:tentative="1">
      <w:start w:val="1"/>
      <w:numFmt w:val="bullet"/>
      <w:lvlText w:val=""/>
      <w:lvlJc w:val="left"/>
      <w:pPr>
        <w:tabs>
          <w:tab w:val="num" w:pos="3600"/>
        </w:tabs>
        <w:ind w:left="3600" w:hanging="360"/>
      </w:pPr>
      <w:rPr>
        <w:rFonts w:ascii="Wingdings" w:hAnsi="Wingdings" w:hint="default"/>
      </w:rPr>
    </w:lvl>
    <w:lvl w:ilvl="5" w:tplc="6F8A8BBC" w:tentative="1">
      <w:start w:val="1"/>
      <w:numFmt w:val="bullet"/>
      <w:lvlText w:val=""/>
      <w:lvlJc w:val="left"/>
      <w:pPr>
        <w:tabs>
          <w:tab w:val="num" w:pos="4320"/>
        </w:tabs>
        <w:ind w:left="4320" w:hanging="360"/>
      </w:pPr>
      <w:rPr>
        <w:rFonts w:ascii="Wingdings" w:hAnsi="Wingdings" w:hint="default"/>
      </w:rPr>
    </w:lvl>
    <w:lvl w:ilvl="6" w:tplc="4DAAE726" w:tentative="1">
      <w:start w:val="1"/>
      <w:numFmt w:val="bullet"/>
      <w:lvlText w:val=""/>
      <w:lvlJc w:val="left"/>
      <w:pPr>
        <w:tabs>
          <w:tab w:val="num" w:pos="5040"/>
        </w:tabs>
        <w:ind w:left="5040" w:hanging="360"/>
      </w:pPr>
      <w:rPr>
        <w:rFonts w:ascii="Wingdings" w:hAnsi="Wingdings" w:hint="default"/>
      </w:rPr>
    </w:lvl>
    <w:lvl w:ilvl="7" w:tplc="1F205ACA" w:tentative="1">
      <w:start w:val="1"/>
      <w:numFmt w:val="bullet"/>
      <w:lvlText w:val=""/>
      <w:lvlJc w:val="left"/>
      <w:pPr>
        <w:tabs>
          <w:tab w:val="num" w:pos="5760"/>
        </w:tabs>
        <w:ind w:left="5760" w:hanging="360"/>
      </w:pPr>
      <w:rPr>
        <w:rFonts w:ascii="Wingdings" w:hAnsi="Wingdings" w:hint="default"/>
      </w:rPr>
    </w:lvl>
    <w:lvl w:ilvl="8" w:tplc="61BE23DC" w:tentative="1">
      <w:start w:val="1"/>
      <w:numFmt w:val="bullet"/>
      <w:lvlText w:val=""/>
      <w:lvlJc w:val="left"/>
      <w:pPr>
        <w:tabs>
          <w:tab w:val="num" w:pos="6480"/>
        </w:tabs>
        <w:ind w:left="6480" w:hanging="360"/>
      </w:pPr>
      <w:rPr>
        <w:rFonts w:ascii="Wingdings" w:hAnsi="Wingdings" w:hint="default"/>
      </w:rPr>
    </w:lvl>
  </w:abstractNum>
  <w:abstractNum w:abstractNumId="6">
    <w:nsid w:val="7B431804"/>
    <w:multiLevelType w:val="hybridMultilevel"/>
    <w:tmpl w:val="19263F3C"/>
    <w:lvl w:ilvl="0" w:tplc="4C8A999E">
      <w:start w:val="1"/>
      <w:numFmt w:val="bullet"/>
      <w:lvlText w:val=""/>
      <w:lvlJc w:val="left"/>
      <w:pPr>
        <w:tabs>
          <w:tab w:val="num" w:pos="720"/>
        </w:tabs>
        <w:ind w:left="720" w:hanging="360"/>
      </w:pPr>
      <w:rPr>
        <w:rFonts w:ascii="Wingdings" w:hAnsi="Wingdings" w:hint="default"/>
      </w:rPr>
    </w:lvl>
    <w:lvl w:ilvl="1" w:tplc="CD7EF5E8">
      <w:start w:val="1"/>
      <w:numFmt w:val="bullet"/>
      <w:lvlText w:val=""/>
      <w:lvlJc w:val="left"/>
      <w:pPr>
        <w:tabs>
          <w:tab w:val="num" w:pos="1440"/>
        </w:tabs>
        <w:ind w:left="1440" w:hanging="360"/>
      </w:pPr>
      <w:rPr>
        <w:rFonts w:ascii="Wingdings" w:hAnsi="Wingdings" w:hint="default"/>
      </w:rPr>
    </w:lvl>
    <w:lvl w:ilvl="2" w:tplc="80A2569E" w:tentative="1">
      <w:start w:val="1"/>
      <w:numFmt w:val="bullet"/>
      <w:lvlText w:val=""/>
      <w:lvlJc w:val="left"/>
      <w:pPr>
        <w:tabs>
          <w:tab w:val="num" w:pos="2160"/>
        </w:tabs>
        <w:ind w:left="2160" w:hanging="360"/>
      </w:pPr>
      <w:rPr>
        <w:rFonts w:ascii="Wingdings" w:hAnsi="Wingdings" w:hint="default"/>
      </w:rPr>
    </w:lvl>
    <w:lvl w:ilvl="3" w:tplc="82EC14A6" w:tentative="1">
      <w:start w:val="1"/>
      <w:numFmt w:val="bullet"/>
      <w:lvlText w:val=""/>
      <w:lvlJc w:val="left"/>
      <w:pPr>
        <w:tabs>
          <w:tab w:val="num" w:pos="2880"/>
        </w:tabs>
        <w:ind w:left="2880" w:hanging="360"/>
      </w:pPr>
      <w:rPr>
        <w:rFonts w:ascii="Wingdings" w:hAnsi="Wingdings" w:hint="default"/>
      </w:rPr>
    </w:lvl>
    <w:lvl w:ilvl="4" w:tplc="6C4C3894" w:tentative="1">
      <w:start w:val="1"/>
      <w:numFmt w:val="bullet"/>
      <w:lvlText w:val=""/>
      <w:lvlJc w:val="left"/>
      <w:pPr>
        <w:tabs>
          <w:tab w:val="num" w:pos="3600"/>
        </w:tabs>
        <w:ind w:left="3600" w:hanging="360"/>
      </w:pPr>
      <w:rPr>
        <w:rFonts w:ascii="Wingdings" w:hAnsi="Wingdings" w:hint="default"/>
      </w:rPr>
    </w:lvl>
    <w:lvl w:ilvl="5" w:tplc="0764F29A" w:tentative="1">
      <w:start w:val="1"/>
      <w:numFmt w:val="bullet"/>
      <w:lvlText w:val=""/>
      <w:lvlJc w:val="left"/>
      <w:pPr>
        <w:tabs>
          <w:tab w:val="num" w:pos="4320"/>
        </w:tabs>
        <w:ind w:left="4320" w:hanging="360"/>
      </w:pPr>
      <w:rPr>
        <w:rFonts w:ascii="Wingdings" w:hAnsi="Wingdings" w:hint="default"/>
      </w:rPr>
    </w:lvl>
    <w:lvl w:ilvl="6" w:tplc="880C986A" w:tentative="1">
      <w:start w:val="1"/>
      <w:numFmt w:val="bullet"/>
      <w:lvlText w:val=""/>
      <w:lvlJc w:val="left"/>
      <w:pPr>
        <w:tabs>
          <w:tab w:val="num" w:pos="5040"/>
        </w:tabs>
        <w:ind w:left="5040" w:hanging="360"/>
      </w:pPr>
      <w:rPr>
        <w:rFonts w:ascii="Wingdings" w:hAnsi="Wingdings" w:hint="default"/>
      </w:rPr>
    </w:lvl>
    <w:lvl w:ilvl="7" w:tplc="B490A614" w:tentative="1">
      <w:start w:val="1"/>
      <w:numFmt w:val="bullet"/>
      <w:lvlText w:val=""/>
      <w:lvlJc w:val="left"/>
      <w:pPr>
        <w:tabs>
          <w:tab w:val="num" w:pos="5760"/>
        </w:tabs>
        <w:ind w:left="5760" w:hanging="360"/>
      </w:pPr>
      <w:rPr>
        <w:rFonts w:ascii="Wingdings" w:hAnsi="Wingdings" w:hint="default"/>
      </w:rPr>
    </w:lvl>
    <w:lvl w:ilvl="8" w:tplc="B622EB1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rsids>
    <w:rsidRoot w:val="007F47A4"/>
    <w:rsid w:val="002318F4"/>
    <w:rsid w:val="002622E6"/>
    <w:rsid w:val="002D13ED"/>
    <w:rsid w:val="00322B6F"/>
    <w:rsid w:val="003442D5"/>
    <w:rsid w:val="003C2467"/>
    <w:rsid w:val="004A633E"/>
    <w:rsid w:val="004E5C33"/>
    <w:rsid w:val="005438C9"/>
    <w:rsid w:val="005865B4"/>
    <w:rsid w:val="005B12CE"/>
    <w:rsid w:val="005E355C"/>
    <w:rsid w:val="005F2102"/>
    <w:rsid w:val="006210C0"/>
    <w:rsid w:val="00670346"/>
    <w:rsid w:val="00682651"/>
    <w:rsid w:val="006E0E84"/>
    <w:rsid w:val="0071281C"/>
    <w:rsid w:val="00770135"/>
    <w:rsid w:val="00772D0F"/>
    <w:rsid w:val="0077475E"/>
    <w:rsid w:val="00775D3A"/>
    <w:rsid w:val="007C254D"/>
    <w:rsid w:val="007F47A4"/>
    <w:rsid w:val="00811C83"/>
    <w:rsid w:val="008F5506"/>
    <w:rsid w:val="00956F2C"/>
    <w:rsid w:val="00993F0F"/>
    <w:rsid w:val="009C698D"/>
    <w:rsid w:val="009E5D88"/>
    <w:rsid w:val="00B81D81"/>
    <w:rsid w:val="00C27150"/>
    <w:rsid w:val="00C45A5B"/>
    <w:rsid w:val="00D27448"/>
    <w:rsid w:val="00F101BC"/>
    <w:rsid w:val="00F115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8"/>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0E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E84"/>
    <w:rPr>
      <w:rFonts w:ascii="Tahoma" w:hAnsi="Tahoma" w:cs="Tahoma"/>
      <w:sz w:val="16"/>
      <w:szCs w:val="16"/>
    </w:rPr>
  </w:style>
  <w:style w:type="paragraph" w:styleId="Prrafodelista">
    <w:name w:val="List Paragraph"/>
    <w:basedOn w:val="Normal"/>
    <w:uiPriority w:val="34"/>
    <w:qFormat/>
    <w:rsid w:val="00B81D81"/>
    <w:pPr>
      <w:ind w:left="720"/>
      <w:contextualSpacing/>
    </w:pPr>
  </w:style>
  <w:style w:type="paragraph" w:styleId="NormalWeb">
    <w:name w:val="Normal (Web)"/>
    <w:basedOn w:val="Normal"/>
    <w:uiPriority w:val="99"/>
    <w:unhideWhenUsed/>
    <w:rsid w:val="00322B6F"/>
    <w:pPr>
      <w:spacing w:before="100" w:beforeAutospacing="1" w:after="100" w:afterAutospacing="1"/>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22B6F"/>
    <w:rPr>
      <w:b/>
      <w:bCs/>
    </w:rPr>
  </w:style>
  <w:style w:type="character" w:styleId="Hipervnculo">
    <w:name w:val="Hyperlink"/>
    <w:basedOn w:val="Fuentedeprrafopredeter"/>
    <w:uiPriority w:val="99"/>
    <w:semiHidden/>
    <w:unhideWhenUsed/>
    <w:rsid w:val="00322B6F"/>
    <w:rPr>
      <w:color w:val="0000FF"/>
      <w:u w:val="single"/>
    </w:rPr>
  </w:style>
</w:styles>
</file>

<file path=word/webSettings.xml><?xml version="1.0" encoding="utf-8"?>
<w:webSettings xmlns:r="http://schemas.openxmlformats.org/officeDocument/2006/relationships" xmlns:w="http://schemas.openxmlformats.org/wordprocessingml/2006/main">
  <w:divs>
    <w:div w:id="129792048">
      <w:bodyDiv w:val="1"/>
      <w:marLeft w:val="0"/>
      <w:marRight w:val="0"/>
      <w:marTop w:val="0"/>
      <w:marBottom w:val="0"/>
      <w:divBdr>
        <w:top w:val="none" w:sz="0" w:space="0" w:color="auto"/>
        <w:left w:val="none" w:sz="0" w:space="0" w:color="auto"/>
        <w:bottom w:val="none" w:sz="0" w:space="0" w:color="auto"/>
        <w:right w:val="none" w:sz="0" w:space="0" w:color="auto"/>
      </w:divBdr>
    </w:div>
    <w:div w:id="235092155">
      <w:bodyDiv w:val="1"/>
      <w:marLeft w:val="0"/>
      <w:marRight w:val="0"/>
      <w:marTop w:val="0"/>
      <w:marBottom w:val="0"/>
      <w:divBdr>
        <w:top w:val="none" w:sz="0" w:space="0" w:color="auto"/>
        <w:left w:val="none" w:sz="0" w:space="0" w:color="auto"/>
        <w:bottom w:val="none" w:sz="0" w:space="0" w:color="auto"/>
        <w:right w:val="none" w:sz="0" w:space="0" w:color="auto"/>
      </w:divBdr>
      <w:divsChild>
        <w:div w:id="1539511865">
          <w:marLeft w:val="1440"/>
          <w:marRight w:val="0"/>
          <w:marTop w:val="100"/>
          <w:marBottom w:val="0"/>
          <w:divBdr>
            <w:top w:val="none" w:sz="0" w:space="0" w:color="auto"/>
            <w:left w:val="none" w:sz="0" w:space="0" w:color="auto"/>
            <w:bottom w:val="none" w:sz="0" w:space="0" w:color="auto"/>
            <w:right w:val="none" w:sz="0" w:space="0" w:color="auto"/>
          </w:divBdr>
        </w:div>
      </w:divsChild>
    </w:div>
    <w:div w:id="1741100991">
      <w:bodyDiv w:val="1"/>
      <w:marLeft w:val="0"/>
      <w:marRight w:val="0"/>
      <w:marTop w:val="0"/>
      <w:marBottom w:val="0"/>
      <w:divBdr>
        <w:top w:val="none" w:sz="0" w:space="0" w:color="auto"/>
        <w:left w:val="none" w:sz="0" w:space="0" w:color="auto"/>
        <w:bottom w:val="none" w:sz="0" w:space="0" w:color="auto"/>
        <w:right w:val="none" w:sz="0" w:space="0" w:color="auto"/>
      </w:divBdr>
      <w:divsChild>
        <w:div w:id="2115124604">
          <w:marLeft w:val="1440"/>
          <w:marRight w:val="0"/>
          <w:marTop w:val="100"/>
          <w:marBottom w:val="0"/>
          <w:divBdr>
            <w:top w:val="none" w:sz="0" w:space="0" w:color="auto"/>
            <w:left w:val="none" w:sz="0" w:space="0" w:color="auto"/>
            <w:bottom w:val="none" w:sz="0" w:space="0" w:color="auto"/>
            <w:right w:val="none" w:sz="0" w:space="0" w:color="auto"/>
          </w:divBdr>
        </w:div>
      </w:divsChild>
    </w:div>
    <w:div w:id="1813790680">
      <w:bodyDiv w:val="1"/>
      <w:marLeft w:val="0"/>
      <w:marRight w:val="0"/>
      <w:marTop w:val="0"/>
      <w:marBottom w:val="0"/>
      <w:divBdr>
        <w:top w:val="none" w:sz="0" w:space="0" w:color="auto"/>
        <w:left w:val="none" w:sz="0" w:space="0" w:color="auto"/>
        <w:bottom w:val="none" w:sz="0" w:space="0" w:color="auto"/>
        <w:right w:val="none" w:sz="0" w:space="0" w:color="auto"/>
      </w:divBdr>
      <w:divsChild>
        <w:div w:id="510485974">
          <w:marLeft w:val="720"/>
          <w:marRight w:val="0"/>
          <w:marTop w:val="100"/>
          <w:marBottom w:val="0"/>
          <w:divBdr>
            <w:top w:val="none" w:sz="0" w:space="0" w:color="auto"/>
            <w:left w:val="none" w:sz="0" w:space="0" w:color="auto"/>
            <w:bottom w:val="none" w:sz="0" w:space="0" w:color="auto"/>
            <w:right w:val="none" w:sz="0" w:space="0" w:color="auto"/>
          </w:divBdr>
        </w:div>
      </w:divsChild>
    </w:div>
    <w:div w:id="2007509892">
      <w:bodyDiv w:val="1"/>
      <w:marLeft w:val="0"/>
      <w:marRight w:val="0"/>
      <w:marTop w:val="0"/>
      <w:marBottom w:val="0"/>
      <w:divBdr>
        <w:top w:val="none" w:sz="0" w:space="0" w:color="auto"/>
        <w:left w:val="none" w:sz="0" w:space="0" w:color="auto"/>
        <w:bottom w:val="none" w:sz="0" w:space="0" w:color="auto"/>
        <w:right w:val="none" w:sz="0" w:space="0" w:color="auto"/>
      </w:divBdr>
      <w:divsChild>
        <w:div w:id="1322931369">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845</Words>
  <Characters>4649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Llano</dc:creator>
  <cp:keywords/>
  <dc:description/>
  <cp:lastModifiedBy>Patricia Llano</cp:lastModifiedBy>
  <cp:revision>13</cp:revision>
  <dcterms:created xsi:type="dcterms:W3CDTF">2012-07-02T01:03:00Z</dcterms:created>
  <dcterms:modified xsi:type="dcterms:W3CDTF">2012-07-03T13:47:00Z</dcterms:modified>
</cp:coreProperties>
</file>